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24F" w:rsidRPr="00F6624F" w:rsidRDefault="00F6624F" w:rsidP="00F6624F">
      <w:pPr>
        <w:widowControl/>
        <w:spacing w:before="100" w:beforeAutospacing="1" w:after="100" w:afterAutospacing="1" w:line="360" w:lineRule="auto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F6624F">
        <w:rPr>
          <w:rFonts w:ascii="宋体" w:eastAsia="宋体" w:hAnsi="宋体" w:cs="宋体"/>
          <w:b/>
          <w:bCs/>
          <w:kern w:val="0"/>
          <w:sz w:val="36"/>
          <w:szCs w:val="36"/>
        </w:rPr>
        <w:t>2016</w:t>
      </w:r>
      <w:r w:rsidRPr="00F6624F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年</w:t>
      </w:r>
      <w:proofErr w:type="gramStart"/>
      <w:r w:rsidRPr="00F6624F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专插本</w:t>
      </w:r>
      <w:proofErr w:type="gramEnd"/>
      <w:r w:rsidRPr="00F6624F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《应用文写作》考试大纲</w:t>
      </w:r>
    </w:p>
    <w:p w:rsidR="00F6624F" w:rsidRPr="00F6624F" w:rsidRDefault="00F6624F" w:rsidP="00F6624F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6624F">
        <w:rPr>
          <w:rFonts w:ascii="宋体" w:eastAsia="宋体" w:hAnsi="宋体" w:cs="宋体" w:hint="eastAsia"/>
          <w:b/>
          <w:bCs/>
          <w:color w:val="000000"/>
          <w:kern w:val="0"/>
          <w:sz w:val="29"/>
          <w:szCs w:val="29"/>
        </w:rPr>
        <w:t>第一章应用文写作的一般原理</w:t>
      </w:r>
    </w:p>
    <w:p w:rsidR="00F6624F" w:rsidRPr="00F6624F" w:rsidRDefault="00F6624F" w:rsidP="00F6624F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6624F">
        <w:rPr>
          <w:rFonts w:ascii="宋体" w:eastAsia="宋体" w:hAnsi="宋体" w:cs="宋体"/>
          <w:color w:val="000000"/>
          <w:kern w:val="0"/>
          <w:sz w:val="24"/>
          <w:szCs w:val="24"/>
        </w:rPr>
        <w:t>1、</w:t>
      </w:r>
      <w:r w:rsidRPr="00F6624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应用写作的性质</w:t>
      </w:r>
    </w:p>
    <w:p w:rsidR="00F6624F" w:rsidRPr="00F6624F" w:rsidRDefault="00F6624F" w:rsidP="00F6624F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6624F">
        <w:rPr>
          <w:rFonts w:ascii="宋体" w:eastAsia="宋体" w:hAnsi="宋体" w:cs="宋体"/>
          <w:color w:val="000000"/>
          <w:kern w:val="0"/>
          <w:sz w:val="24"/>
          <w:szCs w:val="24"/>
        </w:rPr>
        <w:t>2、</w:t>
      </w:r>
      <w:r w:rsidRPr="00F6624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应用写作的语言要求：准确，简洁，质朴，得体</w:t>
      </w:r>
    </w:p>
    <w:p w:rsidR="00F6624F" w:rsidRPr="00F6624F" w:rsidRDefault="00F6624F" w:rsidP="00F6624F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6624F">
        <w:rPr>
          <w:rFonts w:ascii="宋体" w:eastAsia="宋体" w:hAnsi="宋体" w:cs="宋体"/>
          <w:color w:val="000000"/>
          <w:kern w:val="0"/>
          <w:sz w:val="24"/>
          <w:szCs w:val="24"/>
        </w:rPr>
        <w:t>3、</w:t>
      </w:r>
      <w:r w:rsidRPr="00F6624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应用写作的表达方式：叙述，议论，说明</w:t>
      </w:r>
    </w:p>
    <w:p w:rsidR="00F6624F" w:rsidRPr="00F6624F" w:rsidRDefault="00F6624F" w:rsidP="00F6624F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6624F">
        <w:rPr>
          <w:rFonts w:ascii="宋体" w:eastAsia="宋体" w:hAnsi="宋体" w:cs="宋体"/>
          <w:color w:val="000000"/>
          <w:kern w:val="0"/>
          <w:sz w:val="24"/>
          <w:szCs w:val="24"/>
        </w:rPr>
        <w:t>4、</w:t>
      </w:r>
      <w:r w:rsidRPr="00F6624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应用写作的基本条件</w:t>
      </w:r>
    </w:p>
    <w:p w:rsidR="00F6624F" w:rsidRPr="00F6624F" w:rsidRDefault="00F6624F" w:rsidP="00F6624F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6624F">
        <w:rPr>
          <w:rFonts w:ascii="宋体" w:eastAsia="宋体" w:hAnsi="宋体" w:cs="宋体" w:hint="eastAsia"/>
          <w:b/>
          <w:bCs/>
          <w:color w:val="000000"/>
          <w:kern w:val="0"/>
          <w:sz w:val="29"/>
          <w:szCs w:val="29"/>
        </w:rPr>
        <w:t>第二章公文文体写作</w:t>
      </w:r>
      <w:r w:rsidRPr="00F6624F">
        <w:rPr>
          <w:rFonts w:ascii="宋体" w:eastAsia="宋体" w:hAnsi="宋体" w:cs="宋体"/>
          <w:b/>
          <w:bCs/>
          <w:color w:val="000000"/>
          <w:kern w:val="0"/>
          <w:sz w:val="29"/>
          <w:szCs w:val="29"/>
        </w:rPr>
        <w:t>(</w:t>
      </w:r>
      <w:proofErr w:type="gramStart"/>
      <w:r w:rsidRPr="00F6624F">
        <w:rPr>
          <w:rFonts w:ascii="宋体" w:eastAsia="宋体" w:hAnsi="宋体" w:cs="宋体" w:hint="eastAsia"/>
          <w:b/>
          <w:bCs/>
          <w:color w:val="000000"/>
          <w:kern w:val="0"/>
          <w:sz w:val="29"/>
          <w:szCs w:val="29"/>
        </w:rPr>
        <w:t>一</w:t>
      </w:r>
      <w:proofErr w:type="gramEnd"/>
      <w:r w:rsidRPr="00F6624F">
        <w:rPr>
          <w:rFonts w:ascii="宋体" w:eastAsia="宋体" w:hAnsi="宋体" w:cs="宋体"/>
          <w:b/>
          <w:bCs/>
          <w:color w:val="000000"/>
          <w:kern w:val="0"/>
          <w:sz w:val="29"/>
          <w:szCs w:val="29"/>
        </w:rPr>
        <w:t>)</w:t>
      </w:r>
    </w:p>
    <w:p w:rsidR="00F6624F" w:rsidRPr="00F6624F" w:rsidRDefault="00F6624F" w:rsidP="00F6624F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6624F">
        <w:rPr>
          <w:rFonts w:ascii="宋体" w:eastAsia="宋体" w:hAnsi="宋体" w:cs="宋体"/>
          <w:color w:val="000000"/>
          <w:kern w:val="0"/>
          <w:sz w:val="24"/>
          <w:szCs w:val="24"/>
        </w:rPr>
        <w:t>1、</w:t>
      </w:r>
      <w:r w:rsidRPr="00F6624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公文的概念与作用</w:t>
      </w:r>
    </w:p>
    <w:p w:rsidR="00F6624F" w:rsidRPr="00F6624F" w:rsidRDefault="00F6624F" w:rsidP="00F6624F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6624F">
        <w:rPr>
          <w:rFonts w:ascii="宋体" w:eastAsia="宋体" w:hAnsi="宋体" w:cs="宋体"/>
          <w:color w:val="000000"/>
          <w:kern w:val="0"/>
          <w:sz w:val="24"/>
          <w:szCs w:val="24"/>
        </w:rPr>
        <w:t>2、</w:t>
      </w:r>
      <w:r w:rsidRPr="00F6624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分文的分类与格式（参考附录《国家行政机关公文处理办法》）</w:t>
      </w:r>
    </w:p>
    <w:p w:rsidR="00F6624F" w:rsidRPr="00F6624F" w:rsidRDefault="00F6624F" w:rsidP="00F6624F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6624F">
        <w:rPr>
          <w:rFonts w:ascii="宋体" w:eastAsia="宋体" w:hAnsi="宋体" w:cs="宋体"/>
          <w:color w:val="000000"/>
          <w:kern w:val="0"/>
          <w:sz w:val="24"/>
          <w:szCs w:val="24"/>
        </w:rPr>
        <w:t>3、</w:t>
      </w:r>
      <w:r w:rsidRPr="00F6624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公文的规范用语与常用句式</w:t>
      </w:r>
    </w:p>
    <w:p w:rsidR="00F6624F" w:rsidRPr="00F6624F" w:rsidRDefault="00F6624F" w:rsidP="00F6624F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6624F">
        <w:rPr>
          <w:rFonts w:ascii="宋体" w:eastAsia="宋体" w:hAnsi="宋体" w:cs="宋体"/>
          <w:color w:val="000000"/>
          <w:kern w:val="0"/>
          <w:sz w:val="24"/>
          <w:szCs w:val="24"/>
        </w:rPr>
        <w:t>4、</w:t>
      </w:r>
      <w:r w:rsidRPr="00F6624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公文的行文方式与规则（参考附录《国家行政机关公文处理办法》）</w:t>
      </w:r>
    </w:p>
    <w:p w:rsidR="00F6624F" w:rsidRPr="00F6624F" w:rsidRDefault="00F6624F" w:rsidP="00F6624F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6624F">
        <w:rPr>
          <w:rFonts w:ascii="宋体" w:eastAsia="宋体" w:hAnsi="宋体" w:cs="宋体" w:hint="eastAsia"/>
          <w:b/>
          <w:bCs/>
          <w:color w:val="000000"/>
          <w:kern w:val="0"/>
          <w:sz w:val="29"/>
          <w:szCs w:val="29"/>
        </w:rPr>
        <w:t>第三章公文文体写作</w:t>
      </w:r>
      <w:r w:rsidRPr="00F6624F">
        <w:rPr>
          <w:rFonts w:ascii="宋体" w:eastAsia="宋体" w:hAnsi="宋体" w:cs="宋体"/>
          <w:b/>
          <w:bCs/>
          <w:color w:val="000000"/>
          <w:kern w:val="0"/>
          <w:sz w:val="29"/>
          <w:szCs w:val="29"/>
        </w:rPr>
        <w:t>(</w:t>
      </w:r>
      <w:r w:rsidRPr="00F6624F">
        <w:rPr>
          <w:rFonts w:ascii="宋体" w:eastAsia="宋体" w:hAnsi="宋体" w:cs="宋体" w:hint="eastAsia"/>
          <w:b/>
          <w:bCs/>
          <w:color w:val="000000"/>
          <w:kern w:val="0"/>
          <w:sz w:val="29"/>
          <w:szCs w:val="29"/>
        </w:rPr>
        <w:t>二</w:t>
      </w:r>
      <w:r w:rsidRPr="00F6624F">
        <w:rPr>
          <w:rFonts w:ascii="宋体" w:eastAsia="宋体" w:hAnsi="宋体" w:cs="宋体"/>
          <w:b/>
          <w:bCs/>
          <w:color w:val="000000"/>
          <w:kern w:val="0"/>
          <w:sz w:val="29"/>
          <w:szCs w:val="29"/>
        </w:rPr>
        <w:t>)</w:t>
      </w:r>
    </w:p>
    <w:p w:rsidR="00F6624F" w:rsidRPr="00F6624F" w:rsidRDefault="00F6624F" w:rsidP="00F6624F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6624F">
        <w:rPr>
          <w:rFonts w:ascii="宋体" w:eastAsia="宋体" w:hAnsi="宋体" w:cs="宋体"/>
          <w:color w:val="000000"/>
          <w:kern w:val="0"/>
          <w:sz w:val="24"/>
          <w:szCs w:val="24"/>
        </w:rPr>
        <w:t>1</w:t>
      </w:r>
      <w:r w:rsidRPr="00F6624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、报告、请示、批复：概念，分类，格式与写法</w:t>
      </w:r>
    </w:p>
    <w:p w:rsidR="00F6624F" w:rsidRPr="00F6624F" w:rsidRDefault="00F6624F" w:rsidP="00F6624F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6624F">
        <w:rPr>
          <w:rFonts w:ascii="宋体" w:eastAsia="宋体" w:hAnsi="宋体" w:cs="宋体"/>
          <w:color w:val="000000"/>
          <w:kern w:val="0"/>
          <w:sz w:val="24"/>
          <w:szCs w:val="24"/>
        </w:rPr>
        <w:t>2</w:t>
      </w:r>
      <w:r w:rsidRPr="00F6624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、通知、通报：概念，分类，格式与写法</w:t>
      </w:r>
    </w:p>
    <w:p w:rsidR="00F6624F" w:rsidRPr="00F6624F" w:rsidRDefault="00F6624F" w:rsidP="00F6624F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6624F">
        <w:rPr>
          <w:rFonts w:ascii="宋体" w:eastAsia="宋体" w:hAnsi="宋体" w:cs="宋体"/>
          <w:color w:val="000000"/>
          <w:kern w:val="0"/>
          <w:sz w:val="24"/>
          <w:szCs w:val="24"/>
        </w:rPr>
        <w:t>3</w:t>
      </w:r>
      <w:r w:rsidRPr="00F6624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、公告、通告：概念，分类，格式与写法</w:t>
      </w:r>
    </w:p>
    <w:p w:rsidR="00F6624F" w:rsidRPr="00F6624F" w:rsidRDefault="00F6624F" w:rsidP="00F6624F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6624F">
        <w:rPr>
          <w:rFonts w:ascii="宋体" w:eastAsia="宋体" w:hAnsi="宋体" w:cs="宋体"/>
          <w:color w:val="000000"/>
          <w:kern w:val="0"/>
          <w:sz w:val="24"/>
          <w:szCs w:val="24"/>
        </w:rPr>
        <w:t>4</w:t>
      </w:r>
      <w:r w:rsidRPr="00F6624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、函、会议纪要：概念，分类，格式与写法</w:t>
      </w:r>
    </w:p>
    <w:p w:rsidR="00F6624F" w:rsidRPr="00F6624F" w:rsidRDefault="00F6624F" w:rsidP="00F6624F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6624F">
        <w:rPr>
          <w:rFonts w:ascii="宋体" w:eastAsia="宋体" w:hAnsi="宋体" w:cs="宋体" w:hint="eastAsia"/>
          <w:b/>
          <w:bCs/>
          <w:color w:val="000000"/>
          <w:kern w:val="0"/>
          <w:sz w:val="29"/>
          <w:szCs w:val="29"/>
        </w:rPr>
        <w:t>第四章事务文体的写作</w:t>
      </w:r>
    </w:p>
    <w:p w:rsidR="00F6624F" w:rsidRPr="00F6624F" w:rsidRDefault="00F6624F" w:rsidP="00F6624F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6624F">
        <w:rPr>
          <w:rFonts w:ascii="宋体" w:eastAsia="宋体" w:hAnsi="宋体" w:cs="宋体"/>
          <w:color w:val="000000"/>
          <w:kern w:val="0"/>
          <w:sz w:val="24"/>
          <w:szCs w:val="24"/>
        </w:rPr>
        <w:t>1</w:t>
      </w:r>
      <w:r w:rsidRPr="00F6624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、计划：概念，分类，格式与写法</w:t>
      </w:r>
    </w:p>
    <w:p w:rsidR="00F6624F" w:rsidRPr="00F6624F" w:rsidRDefault="00F6624F" w:rsidP="00F6624F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6624F">
        <w:rPr>
          <w:rFonts w:ascii="宋体" w:eastAsia="宋体" w:hAnsi="宋体" w:cs="宋体"/>
          <w:color w:val="000000"/>
          <w:kern w:val="0"/>
          <w:sz w:val="24"/>
          <w:szCs w:val="24"/>
        </w:rPr>
        <w:lastRenderedPageBreak/>
        <w:t>2</w:t>
      </w:r>
      <w:r w:rsidRPr="00F6624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、总结：概念，分类，格式与写法</w:t>
      </w:r>
    </w:p>
    <w:p w:rsidR="00F6624F" w:rsidRPr="00F6624F" w:rsidRDefault="00F6624F" w:rsidP="00F6624F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6624F">
        <w:rPr>
          <w:rFonts w:ascii="宋体" w:eastAsia="宋体" w:hAnsi="宋体" w:cs="宋体"/>
          <w:color w:val="000000"/>
          <w:kern w:val="0"/>
          <w:sz w:val="24"/>
          <w:szCs w:val="24"/>
        </w:rPr>
        <w:t>3</w:t>
      </w:r>
      <w:r w:rsidRPr="00F6624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、简报：概念，分类，格式与写法</w:t>
      </w:r>
    </w:p>
    <w:p w:rsidR="00F6624F" w:rsidRPr="00F6624F" w:rsidRDefault="00F6624F" w:rsidP="00F6624F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6624F">
        <w:rPr>
          <w:rFonts w:ascii="宋体" w:eastAsia="宋体" w:hAnsi="宋体" w:cs="宋体"/>
          <w:color w:val="000000"/>
          <w:kern w:val="0"/>
          <w:sz w:val="24"/>
          <w:szCs w:val="24"/>
        </w:rPr>
        <w:t>4</w:t>
      </w:r>
      <w:r w:rsidRPr="00F6624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、规章制度：概念，分类，格式与写法</w:t>
      </w:r>
    </w:p>
    <w:p w:rsidR="00F6624F" w:rsidRPr="00F6624F" w:rsidRDefault="00F6624F" w:rsidP="00F6624F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6624F">
        <w:rPr>
          <w:rFonts w:ascii="宋体" w:eastAsia="宋体" w:hAnsi="宋体" w:cs="宋体" w:hint="eastAsia"/>
          <w:b/>
          <w:bCs/>
          <w:color w:val="000000"/>
          <w:kern w:val="0"/>
          <w:sz w:val="29"/>
          <w:szCs w:val="29"/>
        </w:rPr>
        <w:t>第五章信息文体的写作</w:t>
      </w:r>
    </w:p>
    <w:p w:rsidR="00F6624F" w:rsidRPr="00F6624F" w:rsidRDefault="00F6624F" w:rsidP="00F6624F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6624F">
        <w:rPr>
          <w:rFonts w:ascii="宋体" w:eastAsia="宋体" w:hAnsi="宋体" w:cs="宋体"/>
          <w:color w:val="000000"/>
          <w:kern w:val="0"/>
          <w:sz w:val="24"/>
          <w:szCs w:val="24"/>
        </w:rPr>
        <w:t>1</w:t>
      </w:r>
      <w:r w:rsidRPr="00F6624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、消息：特点与种类；结构；写作要求</w:t>
      </w:r>
    </w:p>
    <w:p w:rsidR="00F6624F" w:rsidRPr="00F6624F" w:rsidRDefault="00F6624F" w:rsidP="00F6624F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6624F">
        <w:rPr>
          <w:rFonts w:ascii="宋体" w:eastAsia="宋体" w:hAnsi="宋体" w:cs="宋体"/>
          <w:color w:val="000000"/>
          <w:kern w:val="0"/>
          <w:sz w:val="24"/>
          <w:szCs w:val="24"/>
        </w:rPr>
        <w:t>2</w:t>
      </w:r>
      <w:r w:rsidRPr="00F6624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、广告：概念与作用；分类；写作及要求</w:t>
      </w:r>
    </w:p>
    <w:p w:rsidR="00F6624F" w:rsidRPr="00F6624F" w:rsidRDefault="00F6624F" w:rsidP="00F6624F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6624F">
        <w:rPr>
          <w:rFonts w:ascii="宋体" w:eastAsia="宋体" w:hAnsi="宋体" w:cs="宋体"/>
          <w:color w:val="000000"/>
          <w:kern w:val="0"/>
          <w:sz w:val="24"/>
          <w:szCs w:val="24"/>
        </w:rPr>
        <w:t>3</w:t>
      </w:r>
      <w:r w:rsidRPr="00F6624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、说明书：概念与作用；特点与分类；写作</w:t>
      </w:r>
    </w:p>
    <w:p w:rsidR="00F6624F" w:rsidRPr="00F6624F" w:rsidRDefault="00F6624F" w:rsidP="00F6624F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6624F">
        <w:rPr>
          <w:rFonts w:ascii="宋体" w:eastAsia="宋体" w:hAnsi="宋体" w:cs="宋体" w:hint="eastAsia"/>
          <w:b/>
          <w:bCs/>
          <w:color w:val="000000"/>
          <w:kern w:val="0"/>
          <w:sz w:val="29"/>
          <w:szCs w:val="29"/>
        </w:rPr>
        <w:t>第六章、财经文体的写作</w:t>
      </w:r>
    </w:p>
    <w:p w:rsidR="00F6624F" w:rsidRPr="00F6624F" w:rsidRDefault="00F6624F" w:rsidP="00F6624F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6624F">
        <w:rPr>
          <w:rFonts w:ascii="宋体" w:eastAsia="宋体" w:hAnsi="宋体" w:cs="宋体"/>
          <w:color w:val="000000"/>
          <w:kern w:val="0"/>
          <w:sz w:val="24"/>
          <w:szCs w:val="24"/>
        </w:rPr>
        <w:t>1</w:t>
      </w:r>
      <w:r w:rsidRPr="00F6624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</w:t>
      </w:r>
      <w:r w:rsidRPr="00F6624F">
        <w:rPr>
          <w:rFonts w:ascii="宋体" w:eastAsia="宋体" w:hAnsi="宋体" w:cs="宋体" w:hint="eastAsia"/>
          <w:kern w:val="0"/>
          <w:sz w:val="24"/>
          <w:szCs w:val="24"/>
        </w:rPr>
        <w:t>合同：</w:t>
      </w:r>
      <w:r w:rsidRPr="00F6624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概念与作用；类型；基本内容；写作要求</w:t>
      </w:r>
    </w:p>
    <w:p w:rsidR="00F6624F" w:rsidRPr="00F6624F" w:rsidRDefault="00F6624F" w:rsidP="00F6624F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6624F">
        <w:rPr>
          <w:rFonts w:ascii="宋体" w:eastAsia="宋体" w:hAnsi="宋体" w:cs="宋体"/>
          <w:kern w:val="0"/>
          <w:sz w:val="24"/>
          <w:szCs w:val="24"/>
        </w:rPr>
        <w:t>2</w:t>
      </w:r>
      <w:r w:rsidRPr="00F6624F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Pr="00F6624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市场调查报告：概念与作用；特点与分类；写作</w:t>
      </w:r>
    </w:p>
    <w:p w:rsidR="00F6624F" w:rsidRPr="00F6624F" w:rsidRDefault="00F6624F" w:rsidP="00F6624F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6624F">
        <w:rPr>
          <w:rFonts w:ascii="宋体" w:eastAsia="宋体" w:hAnsi="宋体" w:cs="宋体" w:hint="eastAsia"/>
          <w:b/>
          <w:bCs/>
          <w:color w:val="000000"/>
          <w:kern w:val="0"/>
          <w:sz w:val="29"/>
          <w:szCs w:val="29"/>
        </w:rPr>
        <w:t>第七章诉讼文体的写作</w:t>
      </w:r>
    </w:p>
    <w:p w:rsidR="00F6624F" w:rsidRPr="00F6624F" w:rsidRDefault="00F6624F" w:rsidP="00F6624F">
      <w:pPr>
        <w:widowControl/>
        <w:spacing w:before="100" w:beforeAutospacing="1" w:after="100" w:afterAutospacing="1" w:line="360" w:lineRule="auto"/>
        <w:ind w:left="360" w:hanging="3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6624F">
        <w:rPr>
          <w:rFonts w:ascii="宋体" w:eastAsia="宋体" w:hAnsi="宋体" w:cs="宋体"/>
          <w:kern w:val="0"/>
          <w:sz w:val="24"/>
          <w:szCs w:val="24"/>
        </w:rPr>
        <w:t>1、</w:t>
      </w:r>
      <w:r w:rsidRPr="00F6624F">
        <w:rPr>
          <w:rFonts w:ascii="宋体" w:eastAsia="宋体" w:hAnsi="宋体" w:cs="宋体" w:hint="eastAsia"/>
          <w:kern w:val="0"/>
          <w:sz w:val="24"/>
          <w:szCs w:val="24"/>
        </w:rPr>
        <w:t>起诉状：民事起诉状；行政起诉状；刑事自诉状</w:t>
      </w:r>
    </w:p>
    <w:p w:rsidR="00F6624F" w:rsidRPr="00F6624F" w:rsidRDefault="00F6624F" w:rsidP="00F6624F">
      <w:pPr>
        <w:widowControl/>
        <w:spacing w:before="100" w:beforeAutospacing="1" w:after="100" w:afterAutospacing="1" w:line="360" w:lineRule="auto"/>
        <w:ind w:left="360" w:hanging="3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6624F">
        <w:rPr>
          <w:rFonts w:ascii="宋体" w:eastAsia="宋体" w:hAnsi="宋体" w:cs="宋体"/>
          <w:kern w:val="0"/>
          <w:sz w:val="24"/>
          <w:szCs w:val="24"/>
        </w:rPr>
        <w:t>2、</w:t>
      </w:r>
      <w:r w:rsidRPr="00F6624F">
        <w:rPr>
          <w:rFonts w:ascii="宋体" w:eastAsia="宋体" w:hAnsi="宋体" w:cs="宋体" w:hint="eastAsia"/>
          <w:kern w:val="0"/>
          <w:sz w:val="24"/>
          <w:szCs w:val="24"/>
        </w:rPr>
        <w:t>上诉状：刑事上诉状；民事上诉状；行政上诉状</w:t>
      </w:r>
    </w:p>
    <w:p w:rsidR="00F6624F" w:rsidRPr="00F6624F" w:rsidRDefault="00F6624F" w:rsidP="00F6624F">
      <w:pPr>
        <w:widowControl/>
        <w:spacing w:before="100" w:beforeAutospacing="1" w:after="100" w:afterAutospacing="1" w:line="360" w:lineRule="auto"/>
        <w:ind w:left="360" w:hanging="3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6624F">
        <w:rPr>
          <w:rFonts w:ascii="宋体" w:eastAsia="宋体" w:hAnsi="宋体" w:cs="宋体"/>
          <w:kern w:val="0"/>
          <w:sz w:val="24"/>
          <w:szCs w:val="24"/>
        </w:rPr>
        <w:t>3、</w:t>
      </w:r>
      <w:r w:rsidRPr="00F6624F">
        <w:rPr>
          <w:rFonts w:ascii="宋体" w:eastAsia="宋体" w:hAnsi="宋体" w:cs="宋体" w:hint="eastAsia"/>
          <w:kern w:val="0"/>
          <w:sz w:val="24"/>
          <w:szCs w:val="24"/>
        </w:rPr>
        <w:t>申诉书：概念与特点；内容与制作方法</w:t>
      </w:r>
    </w:p>
    <w:p w:rsidR="00F6624F" w:rsidRPr="00F6624F" w:rsidRDefault="00F6624F" w:rsidP="00F6624F">
      <w:pPr>
        <w:widowControl/>
        <w:spacing w:before="100" w:beforeAutospacing="1" w:after="100" w:afterAutospacing="1" w:line="360" w:lineRule="auto"/>
        <w:ind w:left="360" w:hanging="3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6624F">
        <w:rPr>
          <w:rFonts w:ascii="宋体" w:eastAsia="宋体" w:hAnsi="宋体" w:cs="宋体"/>
          <w:kern w:val="0"/>
          <w:sz w:val="24"/>
          <w:szCs w:val="24"/>
        </w:rPr>
        <w:t>4、</w:t>
      </w:r>
      <w:r w:rsidRPr="00F6624F">
        <w:rPr>
          <w:rFonts w:ascii="宋体" w:eastAsia="宋体" w:hAnsi="宋体" w:cs="宋体" w:hint="eastAsia"/>
          <w:kern w:val="0"/>
          <w:sz w:val="24"/>
          <w:szCs w:val="24"/>
        </w:rPr>
        <w:t>答辩状：概念与特点；内容；</w:t>
      </w:r>
    </w:p>
    <w:p w:rsidR="00F6624F" w:rsidRPr="00F6624F" w:rsidRDefault="00F6624F" w:rsidP="00F6624F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6624F">
        <w:rPr>
          <w:rFonts w:ascii="宋体" w:eastAsia="宋体" w:hAnsi="宋体" w:cs="宋体" w:hint="eastAsia"/>
          <w:b/>
          <w:bCs/>
          <w:color w:val="000000"/>
          <w:kern w:val="0"/>
          <w:sz w:val="29"/>
          <w:szCs w:val="29"/>
        </w:rPr>
        <w:t>第八章公关礼仪文体的写作</w:t>
      </w:r>
    </w:p>
    <w:p w:rsidR="00F6624F" w:rsidRPr="00F6624F" w:rsidRDefault="00F6624F" w:rsidP="00F6624F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6624F">
        <w:rPr>
          <w:rFonts w:ascii="宋体" w:eastAsia="宋体" w:hAnsi="宋体" w:cs="宋体"/>
          <w:color w:val="000000"/>
          <w:kern w:val="0"/>
          <w:sz w:val="24"/>
          <w:szCs w:val="24"/>
        </w:rPr>
        <w:t>1、</w:t>
      </w:r>
      <w:r w:rsidRPr="00F6624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求职函，辞职函，慰问函：概念；特点；格式；写法</w:t>
      </w:r>
    </w:p>
    <w:p w:rsidR="00F6624F" w:rsidRPr="00F6624F" w:rsidRDefault="00F6624F" w:rsidP="00F6624F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6624F">
        <w:rPr>
          <w:rFonts w:ascii="宋体" w:eastAsia="宋体" w:hAnsi="宋体" w:cs="宋体"/>
          <w:color w:val="000000"/>
          <w:kern w:val="0"/>
          <w:sz w:val="24"/>
          <w:szCs w:val="24"/>
        </w:rPr>
        <w:t>2、</w:t>
      </w:r>
      <w:r w:rsidRPr="00F6624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欢迎词，欢送词，答谢词</w:t>
      </w:r>
      <w:r w:rsidRPr="00F6624F">
        <w:rPr>
          <w:rFonts w:ascii="宋体" w:eastAsia="宋体" w:hAnsi="宋体" w:cs="宋体"/>
          <w:color w:val="000000"/>
          <w:kern w:val="0"/>
          <w:sz w:val="24"/>
          <w:szCs w:val="24"/>
        </w:rPr>
        <w:t>:</w:t>
      </w:r>
      <w:r w:rsidRPr="00F6624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概念；特点；格式；写法</w:t>
      </w:r>
    </w:p>
    <w:p w:rsidR="00F6624F" w:rsidRPr="00F6624F" w:rsidRDefault="00F6624F" w:rsidP="00F6624F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6624F">
        <w:rPr>
          <w:rFonts w:ascii="宋体" w:eastAsia="宋体" w:hAnsi="宋体" w:cs="宋体"/>
          <w:b/>
          <w:bCs/>
          <w:kern w:val="0"/>
          <w:sz w:val="29"/>
          <w:szCs w:val="29"/>
        </w:rPr>
        <w:lastRenderedPageBreak/>
        <w:t xml:space="preserve">第九章 </w:t>
      </w:r>
      <w:r w:rsidRPr="00F6624F">
        <w:rPr>
          <w:rFonts w:ascii="宋体" w:eastAsia="宋体" w:hAnsi="宋体" w:cs="宋体" w:hint="eastAsia"/>
          <w:b/>
          <w:bCs/>
          <w:kern w:val="0"/>
          <w:sz w:val="29"/>
          <w:szCs w:val="29"/>
        </w:rPr>
        <w:t>学术论文写作</w:t>
      </w:r>
    </w:p>
    <w:p w:rsidR="00F6624F" w:rsidRPr="00F6624F" w:rsidRDefault="00F6624F" w:rsidP="00F6624F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6624F">
        <w:rPr>
          <w:rFonts w:ascii="宋体" w:eastAsia="宋体" w:hAnsi="宋体" w:cs="宋体"/>
          <w:color w:val="000000"/>
          <w:kern w:val="0"/>
          <w:sz w:val="24"/>
          <w:szCs w:val="24"/>
        </w:rPr>
        <w:t>1、</w:t>
      </w:r>
      <w:r w:rsidRPr="00F6624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学术论文：概念与特征；选题；写作过程；写作方法</w:t>
      </w:r>
    </w:p>
    <w:p w:rsidR="00920C68" w:rsidRDefault="00F6624F" w:rsidP="00F6624F">
      <w:r w:rsidRPr="00F6624F">
        <w:rPr>
          <w:rFonts w:ascii="宋体" w:eastAsia="宋体" w:hAnsi="宋体" w:cs="宋体"/>
          <w:color w:val="000000"/>
          <w:kern w:val="0"/>
          <w:sz w:val="24"/>
          <w:szCs w:val="24"/>
        </w:rPr>
        <w:t>2、</w:t>
      </w:r>
      <w:r w:rsidRPr="00F6624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毕业论文：概念与特征；选题；写作过程；写作方法</w:t>
      </w:r>
      <w:bookmarkStart w:id="0" w:name="_GoBack"/>
      <w:bookmarkEnd w:id="0"/>
    </w:p>
    <w:sectPr w:rsidR="00920C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4CE"/>
    <w:rsid w:val="00920C68"/>
    <w:rsid w:val="00A114CE"/>
    <w:rsid w:val="00F6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77DEF2-5949-46FC-9E46-B0DE027B9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662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87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83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17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686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1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8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989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486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chankwong eu</dc:creator>
  <cp:keywords/>
  <dc:description/>
  <cp:lastModifiedBy>chankwong eu</cp:lastModifiedBy>
  <cp:revision>2</cp:revision>
  <dcterms:created xsi:type="dcterms:W3CDTF">2015-11-07T15:14:00Z</dcterms:created>
  <dcterms:modified xsi:type="dcterms:W3CDTF">2015-11-07T15:14:00Z</dcterms:modified>
</cp:coreProperties>
</file>