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9EB" w:rsidRPr="00D969EB" w:rsidRDefault="00D969EB" w:rsidP="00D969EB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48"/>
          <w:szCs w:val="48"/>
        </w:rPr>
        <w:t>《 机械设计制造及其自动化 》专业课程考试大纲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   工程力学 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 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第四章：基本概念；30%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第五章：基本概念、轴力图、扭矩图的计算与绘制；10%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第六章：基本概念、各种材料的力学性能分析；10%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第七章：基本概念、扭转的强度和刚度分析；25%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第八章：基本概念、弯曲强度的分析；25%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工程力学是工科学生的必修课程，是学习工科其他课程的理论和分析基础。要求学生掌握其中基本概念和简单的设计分析思路和理论知识。目的是了解、熟悉和掌握用力学的基本原理来分析和解决工程结构的强度、刚度和稳定性问题。课程教学的基本要求 (1) 能对简单的工程结构的平衡问题，用静力学的基本原理求解。(2) 能分析构件在拉、压、弯曲和扭转时的</w:t>
      </w:r>
      <w:hyperlink r:id="rId4" w:history="1">
        <w:r w:rsidRPr="00D969EB">
          <w:rPr>
            <w:rFonts w:ascii="宋体" w:eastAsia="宋体" w:hAnsi="宋体" w:cs="宋体"/>
            <w:color w:val="0000FF"/>
            <w:kern w:val="0"/>
            <w:sz w:val="24"/>
            <w:szCs w:val="24"/>
          </w:rPr>
          <w:t>内力</w:t>
        </w:r>
      </w:hyperlink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、应力和变形。(3) 能正确运用强度理论对构件进行强度计算。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二、考试的形式和结构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28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28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28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3、试卷题型：填空题、单项选择题、作图题、计算题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28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4、对考试辅助工具的要求：携带钢笔、圆珠笔或中性笔，以及铅笔、直尺、橡皮、计算器。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工程力学，范钦珊，清华大学出版社，2012.09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 机械制图 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 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一、考试的内容、要求和目的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1、考试内容： 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第1章 绪论：正投影法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第2章 制图的基本知识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2.1国家制图基本规定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2.4平面图形的作图方法及尺寸标注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第5章 基本形体的投影与立体表面交线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5.3立体与立体相交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第7章 组合体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7.1组合体构型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7.2组合体画图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7.3组合体尺寸标注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7.4组合体读图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第8章 工程图样的表达方法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8.1视图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8.2剖视图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第9章 标准件与常用件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9.1 螺纹与螺纹紧固件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9.2键连接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9.6滚动轴承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第10章 零件图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lastRenderedPageBreak/>
        <w:t>10.4零件图的技术要求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第11章 装配图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11.3装配图的尺寸标注和技术要求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2、考试的要求和目的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1）掌握投影法（主要是正投影法）的基本理论及其应用内容；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2）掌握制图国家标准和有关的基本规定；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3）掌握零件图和装配图的基本要求。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left="275" w:hanging="275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二、考试的形式和结构 （宋体，四号，加粗）</w:t>
      </w:r>
      <w:r w:rsidRPr="00D969EB">
        <w:rPr>
          <w:rFonts w:ascii="宋体" w:eastAsia="宋体" w:hAnsi="宋体" w:cs="宋体"/>
          <w:color w:val="454545"/>
          <w:kern w:val="0"/>
          <w:szCs w:val="21"/>
        </w:rPr>
        <w:br/>
      </w: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1、考核形式：闭卷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2、考试时间：120分钟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3、试卷题型：填空题、单项选择题、判断题、作图题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4、对考试辅助工具的要求：携带钢笔、圆珠笔或中性笔，以及铅笔、圆规、三角板等尺规绘图工具。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三、教材及教学参考书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1.机械制图，陈锦昌、刘林，高等教育出版社，2010年8月出版</w:t>
      </w:r>
    </w:p>
    <w:p w:rsidR="00D969EB" w:rsidRPr="00D969EB" w:rsidRDefault="00D969EB" w:rsidP="00D969EB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D969EB">
        <w:rPr>
          <w:rFonts w:ascii="宋体" w:eastAsia="宋体" w:hAnsi="宋体" w:cs="宋体"/>
          <w:color w:val="454545"/>
          <w:kern w:val="0"/>
          <w:sz w:val="24"/>
          <w:szCs w:val="24"/>
        </w:rPr>
        <w:t>2.机械制图习题集，陈锦昌、丁川，高等教育出版社，2010年8月出版</w:t>
      </w:r>
    </w:p>
    <w:p w:rsidR="007D0C48" w:rsidRPr="00D969EB" w:rsidRDefault="007D0C48" w:rsidP="00D969EB">
      <w:bookmarkStart w:id="0" w:name="_GoBack"/>
      <w:bookmarkEnd w:id="0"/>
    </w:p>
    <w:sectPr w:rsidR="007D0C48" w:rsidRPr="00D96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96"/>
    <w:rsid w:val="00140C96"/>
    <w:rsid w:val="007D0C48"/>
    <w:rsid w:val="00D9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D4511-95F4-4937-A4C5-0B7B1652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69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idu.com/s?wd=%E5%86%85%E5%8A%9B&amp;hl_tag=textlink&amp;tn=SE_hldp01350_v6v6zkg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2015-12-08T14:29:00Z</dcterms:created>
  <dcterms:modified xsi:type="dcterms:W3CDTF">2015-12-08T14:30:00Z</dcterms:modified>
</cp:coreProperties>
</file>