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《C语言程序设计》考试大纲</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Ⅰ考试性质</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普通高等学校本科插班生招生考试是由专科毕业生参加的选拔性考试。高等学校根据考生的成绩，按已确定的招生计划，德、智、体全面衡量，择优录取。《C语言程序设计》是软件工程专业的一门重要专业基础课。该课程考核的目的是为了衡量学生理解、掌握C语言的基本语法、基本结构和基本程序设计技巧的程度，衡量学生是否具备分析问题和进行高级语言程序设计的能力。</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Ⅱ考试内容</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总体要求：考生应按本大纲的要求了解或理解“C语言程序设计”中的数据类型、运算符与表达式、顺序结构、选择结构、循环控制、数组、函数、指针、预处理命令、结构体与共用体、文件的基本概念。熟练掌握程序设计的基本方法和C语言本身的语法、语句和使用方法。掌握一般问题的分析思路、数据存储结构表达及建立在存储结构之上的程序设计方法，具备初步运用C语言解决问题的程序设计能力；能熟练地阅读、理解和编制简单的C程序；具备进一步学习计算机各专业后续课程的能力和基础。</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一、数据类型、运算符与表达式</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⒈ 考试内容</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⑴关键字与标识符的概念：关键字的含义，标识符的定义，常量和变量的分类。</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⑵数据类型：数据类型的含义、特点，不同类型常量的表达，不同类型变量的定义、赋初值方法。</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⑶运算符：各类运算符的含义、优先级，各类表达式的表示方法、运算特点、值的类型和计算方法，各类公式的表达式描述和各类表达式的混合运算。</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⒉ 考试要求</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⑴理解关键字与标识符的概念、应用特点，理解数据类型的含义和常量、变量的分类。</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⑵掌握各数据类型的含义、特点，不同类型常量的表达，不同类型变量的定义和赋值方法。</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⑶熟练掌握各类运算符的含义、优先级，各类表达式的表示方法、运算特点、值的类型和计算方法。能够进行各类公式的表达式描述和各类表达式的混合运算。</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lastRenderedPageBreak/>
        <w:t>二、顺序结构程序设计</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⒈ 考试内容</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⑴输入输出：常用的输入输出函数，基本的输入输出格式。</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⑵赋值语句：赋值语句功能和表达方法。</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⑶顺序程序设计：编写顺序结构语句及程序。</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⒉ 考试要求</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⑴了解数据输入输出的概念以及在C语言中的实现方法。</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⑵掌握赋值语句表达方法；掌握输入输出函数的格式、表达方式和使用功能、特点。</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⑶熟练掌握顺序程序设计的思想和编程方法，能够熟练编写简单问题的程序并上机调试。</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三、选择结构程序设计</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⒈ 考试内容</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⑴条件的表达方式：算术表达式、关系表达式、逻辑表达式，各种运算结果的表达与判别。</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⑵条件语句：if语句、if~else语句、else~if结构以及switch和break语句的使用方法。</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⑶选择结构程序设计：编写带有选择结构的语句及程序。</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⒉ 考试要求</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⑴掌握问题中条件的表达方式（关系表达式、逻辑表达式）和运算结果。</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⑵熟练掌握编程中条件的描述方法（用不同格式的if语句或switch语句）和使用方法，能够进行各种条件下的问题的程序设计。</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四、循环程序设计</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⒈ 考试内容</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⑴循环语句： while、do~while和for语句的格式、循环条件的设置以及在循环结构中使用break和continue语句。</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⑵循环程序设计：编写带有循环结构语句及程序。</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⒉ 考试要求</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⑴了解循环的概念，解决语句重复执行的方法。</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⑵理解各种实现循环的语句的执行过程、执行步骤和相关参数量的变化情况，理解break和continue的使用形式和理由。</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lastRenderedPageBreak/>
        <w:t>⑶掌握循环语句的格式和应用特点，掌握循环程序设计的方法。</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五、数组</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⒈ 考试内容</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⑴数组的概念：数组的概念、一维数组和二维数组。</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⑵数组的使用：数组的定义、数组的初始化、数组元素的引用，数组的一般编程方法。</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⒉ 考试要求</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⑴了解数组的基本概念。</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⑵掌握不同类别数组的特点，掌握数组的定义、初始化和数组元素引用方法；掌握数组的实际应用方式、特点和程序设计方法。</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六、函数</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⒈ 考试内容</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⑴函数：函数定义的格式，包括类型、参数及返回值。</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⑵存储类别：存储类别的含义、使用方法。</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⑶函数的运用：定义函数、调用函数、递归函数。</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⒉ 考试要求</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⑴理解一般问题的解决方法和程序的结构化、模块化设计思想，理解函数的调用方法，理解变量的数据类型、存储类别，理解内部函数与外部函数的含义。</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掌握函数定义的一般格式，掌握形式参数的表达方式，函数返回值类型和返回值的表达方式，掌握函数调用的方法、特点和不同调用形式（嵌套调用、递归调用），掌握局部变量、全局变量的定义方法和声明形式。</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七、指针</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⒈ 考试内容</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⑴指针概念：指针的概念，指针的类型、指针的分类。</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⑵指针的运用：运用指针处理变量、数组、字符串、函数等。</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⒉ 考试要求</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⑴理解指针的概念、特点，理解指针的分类、指针的数据类型描述。</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⑵掌握指针的含义、不同类型指针与所指变量、数组、字符串、函数等的内在联系。</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八、预处理命令</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⒈ 考试内容</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lastRenderedPageBreak/>
        <w:t>⑴预处理概念：宏的含义，文件包含的含义。</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⑵预处理的运用：无参宏和有参宏，系统头文件的加载。</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⒉ 考试要求</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⑴理解预处理的含义和理由，理解文件包含的含义和宏的含义。</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⑵区分宏与函数的异同点；掌握文件包含命令的使用方法。</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九、</w:t>
      </w:r>
      <w:r>
        <w:rPr>
          <w:rStyle w:val="apple-converted-space"/>
          <w:rFonts w:hint="eastAsia"/>
          <w:color w:val="000000"/>
        </w:rPr>
        <w:t> </w:t>
      </w:r>
      <w:r>
        <w:rPr>
          <w:rStyle w:val="a4"/>
          <w:rFonts w:hint="eastAsia"/>
          <w:color w:val="000000"/>
        </w:rPr>
        <w:t>结构体与共用体</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⒈ 考试内容</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⑴结构体与共用体的概念：结构体的含义，共用体的含义。</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⑵结构体与共用体的运用：结构体与共用体的类型声明、初始化和引用。</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⒉ 考试要求</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⑴了解C语言基本类型与构造类型的含义，了解类型声明与变量等定义的区别。</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⑵掌握结构体、共用体、枚举类型的声明方法和相应变量等的定义、初始化、引用方法。</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十、文件</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⒈ 考试内容</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⑴文件的概念：文件的定义、分类和特点。</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⑵文件的基本操作：文件打开与关闭、文件读/写操作，出错检测。</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⒉ 考试要求</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⑴了解文件的含义、分类和特点。</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⑵理解文件指针的使用方法，掌握文件打开与关闭、文件读写、文件定位和出错检测函数的使用方法。</w:t>
      </w:r>
    </w:p>
    <w:p w:rsidR="000C5ADB" w:rsidRDefault="000C5ADB" w:rsidP="000C5ADB">
      <w:pPr>
        <w:pStyle w:val="a3"/>
        <w:spacing w:before="0" w:beforeAutospacing="0" w:after="0" w:afterAutospacing="0" w:line="450" w:lineRule="atLeast"/>
        <w:ind w:left="330"/>
        <w:rPr>
          <w:color w:val="000000"/>
          <w:sz w:val="18"/>
          <w:szCs w:val="18"/>
        </w:rPr>
      </w:pPr>
      <w:r>
        <w:rPr>
          <w:rFonts w:hint="eastAsia"/>
          <w:color w:val="000000"/>
        </w:rPr>
        <w:t>⑶掌握不同问题使用文件的定义和操作方法。</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Ⅲ</w:t>
      </w:r>
      <w:r>
        <w:rPr>
          <w:rStyle w:val="apple-converted-space"/>
          <w:rFonts w:hint="eastAsia"/>
          <w:b/>
          <w:bCs/>
          <w:color w:val="000000"/>
        </w:rPr>
        <w:t> </w:t>
      </w:r>
      <w:r>
        <w:rPr>
          <w:rStyle w:val="a4"/>
          <w:rFonts w:hint="eastAsia"/>
          <w:color w:val="000000"/>
        </w:rPr>
        <w:t>考试形式及试卷结构</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一、考试形式</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闭卷、笔试。考试时间为120分钟，试卷满分为100分。</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二、试卷内容比例</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数据类型、运算符与表达式                                                                     约占10%</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lastRenderedPageBreak/>
        <w:t>顺序结构程序设计、选择结构程序设计、循环程序设计、数组                 约占60%</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函数、指针                                                                                              约占20%</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预处理命令、结构体与共用体、文件                                                       约占10%</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三、试卷题型比例</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单项选择题                                                                                             占30%</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填空题                                                                                                 占10%</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写程序结果                                                     占20%</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程序填空                                                             占20%</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编程题                                                                                                    占20%。</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t>四、试卷难易度比例</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试题按其难度分为容易、中等题、难题，三种试题分值的比例为3：5：2</w:t>
      </w:r>
    </w:p>
    <w:p w:rsidR="000C5ADB" w:rsidRDefault="000C5ADB" w:rsidP="000C5ADB">
      <w:pPr>
        <w:pStyle w:val="a3"/>
        <w:spacing w:before="0" w:beforeAutospacing="0" w:after="0" w:afterAutospacing="0" w:line="450" w:lineRule="atLeast"/>
        <w:rPr>
          <w:color w:val="000000"/>
          <w:sz w:val="18"/>
          <w:szCs w:val="18"/>
        </w:rPr>
      </w:pPr>
      <w:r>
        <w:rPr>
          <w:rStyle w:val="a4"/>
          <w:rFonts w:hint="eastAsia"/>
          <w:color w:val="000000"/>
        </w:rPr>
        <w:lastRenderedPageBreak/>
        <w:t>Ⅳ</w:t>
      </w:r>
      <w:r>
        <w:rPr>
          <w:rStyle w:val="apple-converted-space"/>
          <w:rFonts w:hint="eastAsia"/>
          <w:b/>
          <w:bCs/>
          <w:color w:val="000000"/>
        </w:rPr>
        <w:t> </w:t>
      </w:r>
      <w:r>
        <w:rPr>
          <w:rStyle w:val="a4"/>
          <w:rFonts w:hint="eastAsia"/>
          <w:color w:val="000000"/>
        </w:rPr>
        <w:t>参考书目</w:t>
      </w:r>
    </w:p>
    <w:p w:rsidR="000C5ADB" w:rsidRDefault="000C5ADB" w:rsidP="000C5ADB">
      <w:pPr>
        <w:pStyle w:val="a3"/>
        <w:spacing w:before="0" w:beforeAutospacing="0" w:after="0" w:afterAutospacing="0" w:line="450" w:lineRule="atLeast"/>
        <w:rPr>
          <w:color w:val="000000"/>
          <w:sz w:val="18"/>
          <w:szCs w:val="18"/>
        </w:rPr>
      </w:pPr>
      <w:r>
        <w:rPr>
          <w:rFonts w:hint="eastAsia"/>
          <w:color w:val="000000"/>
        </w:rPr>
        <w:t>《C程序设计》（第三版），谭浩强编，清华大学出版社，2010年6 月 第4版。</w:t>
      </w:r>
    </w:p>
    <w:p w:rsidR="00643B6A" w:rsidRDefault="00643B6A"/>
    <w:sectPr w:rsidR="00643B6A">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969" w:rsidRDefault="00A87969" w:rsidP="00571A3E">
      <w:r>
        <w:separator/>
      </w:r>
    </w:p>
  </w:endnote>
  <w:endnote w:type="continuationSeparator" w:id="0">
    <w:p w:rsidR="00A87969" w:rsidRDefault="00A87969" w:rsidP="00571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0E0" w:rsidRDefault="00DA60E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0E0" w:rsidRDefault="00DA60E0">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0E0" w:rsidRDefault="00DA60E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969" w:rsidRDefault="00A87969" w:rsidP="00571A3E">
      <w:r>
        <w:separator/>
      </w:r>
    </w:p>
  </w:footnote>
  <w:footnote w:type="continuationSeparator" w:id="0">
    <w:p w:rsidR="00A87969" w:rsidRDefault="00A87969" w:rsidP="00571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0E0" w:rsidRDefault="00DA60E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0E0" w:rsidRDefault="00DA60E0" w:rsidP="00DA60E0">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17702" o:spid="_x0000_s2049" type="#_x0000_t75" style="position:absolute;left:0;text-align:left;margin-left:0;margin-top:0;width:414.7pt;height:586.85pt;z-index:-251657216;mso-position-horizontal:center;mso-position-horizontal-relative:margin;mso-position-vertical:center;mso-position-vertical-relative:margin" o:allowincell="f">
          <v:imagedata r:id="rId1" o:title="10" gain="19661f" blacklevel="22938f"/>
        </v:shape>
      </w:pict>
    </w:r>
  </w:p>
  <w:p w:rsidR="00DA60E0" w:rsidRDefault="00DA60E0">
    <w:pPr>
      <w:pStyle w:val="a5"/>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0E0" w:rsidRDefault="00DA60E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E2A"/>
    <w:rsid w:val="0003242A"/>
    <w:rsid w:val="000C5ADB"/>
    <w:rsid w:val="00571A3E"/>
    <w:rsid w:val="00643B6A"/>
    <w:rsid w:val="00A87969"/>
    <w:rsid w:val="00DA60E0"/>
    <w:rsid w:val="00F51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AC2DA642-1657-4573-92CD-61D4F0A99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C5AD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C5ADB"/>
    <w:rPr>
      <w:b/>
      <w:bCs/>
    </w:rPr>
  </w:style>
  <w:style w:type="character" w:customStyle="1" w:styleId="apple-converted-space">
    <w:name w:val="apple-converted-space"/>
    <w:basedOn w:val="a0"/>
    <w:rsid w:val="000C5ADB"/>
  </w:style>
  <w:style w:type="paragraph" w:styleId="a5">
    <w:name w:val="header"/>
    <w:basedOn w:val="a"/>
    <w:link w:val="Char"/>
    <w:uiPriority w:val="99"/>
    <w:unhideWhenUsed/>
    <w:rsid w:val="00571A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71A3E"/>
    <w:rPr>
      <w:sz w:val="18"/>
      <w:szCs w:val="18"/>
    </w:rPr>
  </w:style>
  <w:style w:type="paragraph" w:styleId="a6">
    <w:name w:val="footer"/>
    <w:basedOn w:val="a"/>
    <w:link w:val="Char0"/>
    <w:uiPriority w:val="99"/>
    <w:unhideWhenUsed/>
    <w:rsid w:val="00571A3E"/>
    <w:pPr>
      <w:tabs>
        <w:tab w:val="center" w:pos="4153"/>
        <w:tab w:val="right" w:pos="8306"/>
      </w:tabs>
      <w:snapToGrid w:val="0"/>
      <w:jc w:val="left"/>
    </w:pPr>
    <w:rPr>
      <w:sz w:val="18"/>
      <w:szCs w:val="18"/>
    </w:rPr>
  </w:style>
  <w:style w:type="character" w:customStyle="1" w:styleId="Char0">
    <w:name w:val="页脚 Char"/>
    <w:basedOn w:val="a0"/>
    <w:link w:val="a6"/>
    <w:uiPriority w:val="99"/>
    <w:rsid w:val="00571A3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130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494</Words>
  <Characters>2819</Characters>
  <Application>Microsoft Office Word</Application>
  <DocSecurity>0</DocSecurity>
  <Lines>23</Lines>
  <Paragraphs>6</Paragraphs>
  <ScaleCrop>false</ScaleCrop>
  <Company/>
  <LinksUpToDate>false</LinksUpToDate>
  <CharactersWithSpaces>3307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2</cp:revision>
  <dcterms:created xsi:type="dcterms:W3CDTF">2016-01-23T14:35:00Z</dcterms:created>
  <dcterms:modified xsi:type="dcterms:W3CDTF">2016-01-23T14:51:00Z</dcterms:modified>
</cp:coreProperties>
</file>